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2BB" w:rsidRPr="00224F6C" w:rsidRDefault="003042BB" w:rsidP="003042BB">
      <w:pPr>
        <w:adjustRightInd w:val="0"/>
        <w:snapToGrid w:val="0"/>
        <w:jc w:val="center"/>
        <w:rPr>
          <w:rFonts w:ascii="Calibri" w:eastAsia="標楷體" w:hAnsi="Calibri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AE5C" wp14:editId="3AF7DEF5">
                <wp:simplePos x="0" y="0"/>
                <wp:positionH relativeFrom="column">
                  <wp:posOffset>5395595</wp:posOffset>
                </wp:positionH>
                <wp:positionV relativeFrom="paragraph">
                  <wp:posOffset>-302260</wp:posOffset>
                </wp:positionV>
                <wp:extent cx="571500" cy="314325"/>
                <wp:effectExtent l="0" t="0" r="19050" b="285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2BB" w:rsidRDefault="003042BB" w:rsidP="003042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AE5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24.85pt;margin-top:-23.8pt;width:4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">
                <v:textbox>
                  <w:txbxContent>
                    <w:p w:rsidR="003042BB" w:rsidRDefault="003042BB" w:rsidP="003042BB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24F6C">
        <w:rPr>
          <w:rFonts w:ascii="標楷體" w:eastAsia="標楷體" w:hAnsi="標楷體" w:hint="eastAsia"/>
          <w:b/>
          <w:sz w:val="32"/>
          <w:szCs w:val="32"/>
          <w:highlight w:val="yellow"/>
        </w:rPr>
        <w:t>實習機構基本資料表</w:t>
      </w:r>
    </w:p>
    <w:p w:rsidR="003042BB" w:rsidRPr="00224F6C" w:rsidRDefault="003042BB" w:rsidP="003042BB">
      <w:pPr>
        <w:adjustRightInd w:val="0"/>
        <w:snapToGrid w:val="0"/>
        <w:ind w:rightChars="-178" w:right="-427"/>
        <w:jc w:val="right"/>
        <w:rPr>
          <w:rFonts w:ascii="標楷體" w:eastAsia="標楷體" w:hAnsi="標楷體"/>
          <w:sz w:val="20"/>
          <w:szCs w:val="20"/>
        </w:rPr>
      </w:pPr>
      <w:r w:rsidRPr="00224F6C">
        <w:rPr>
          <w:rFonts w:ascii="標楷體" w:eastAsia="標楷體" w:hAnsi="標楷體" w:hint="eastAsia"/>
          <w:sz w:val="20"/>
          <w:szCs w:val="20"/>
        </w:rPr>
        <w:t xml:space="preserve">      </w:t>
      </w:r>
    </w:p>
    <w:tbl>
      <w:tblPr>
        <w:tblpPr w:leftFromText="180" w:rightFromText="180" w:vertAnchor="text" w:horzAnchor="margin" w:tblpXSpec="center" w:tblpY="23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8"/>
        <w:gridCol w:w="4767"/>
        <w:gridCol w:w="1559"/>
        <w:gridCol w:w="2238"/>
      </w:tblGrid>
      <w:tr w:rsidR="003042BB" w:rsidRPr="00224F6C" w:rsidTr="003A79C3">
        <w:trPr>
          <w:trHeight w:val="567"/>
        </w:trPr>
        <w:tc>
          <w:tcPr>
            <w:tcW w:w="1818" w:type="dxa"/>
            <w:tcBorders>
              <w:top w:val="thickThinSmallGap" w:sz="24" w:space="0" w:color="auto"/>
              <w:left w:val="thinThickSmallGap" w:sz="2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564" w:type="dxa"/>
            <w:gridSpan w:val="3"/>
            <w:tcBorders>
              <w:top w:val="thickThinSmallGap" w:sz="24" w:space="0" w:color="auto"/>
              <w:left w:val="single" w:sz="6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 xml:space="preserve">(  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公司地址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公司簡介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rPr>
                <w:rFonts w:ascii="標楷體" w:eastAsia="標楷體" w:hAnsi="標楷體"/>
              </w:rPr>
            </w:pPr>
          </w:p>
          <w:p w:rsidR="003042BB" w:rsidRPr="00224F6C" w:rsidRDefault="003042BB" w:rsidP="003A79C3">
            <w:pPr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休假/補休方式</w:t>
            </w: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員工人數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224F6C">
              <w:rPr>
                <w:rFonts w:ascii="標楷體" w:eastAsia="標楷體" w:hAnsi="標楷體" w:hint="eastAsia"/>
              </w:rPr>
              <w:t>其他說明</w:t>
            </w: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  <w:tr w:rsidR="003042BB" w:rsidRPr="00224F6C" w:rsidTr="003A79C3">
        <w:trPr>
          <w:trHeight w:val="567"/>
        </w:trPr>
        <w:tc>
          <w:tcPr>
            <w:tcW w:w="1818" w:type="dxa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3042BB" w:rsidRPr="00224F6C" w:rsidRDefault="003042BB" w:rsidP="003A79C3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64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3042BB" w:rsidRPr="00224F6C" w:rsidRDefault="003042BB" w:rsidP="003A79C3">
            <w:pPr>
              <w:ind w:leftChars="6" w:left="1231" w:hangingChars="507" w:hanging="1217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1D88" w:rsidRDefault="00C61D88">
      <w:bookmarkStart w:id="0" w:name="_GoBack"/>
      <w:bookmarkEnd w:id="0"/>
    </w:p>
    <w:sectPr w:rsidR="00C61D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B"/>
    <w:rsid w:val="003042BB"/>
    <w:rsid w:val="00C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0A9BF-1A2F-473E-93D4-A47B558F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2019-06-18T03:00:00Z</dcterms:created>
  <dcterms:modified xsi:type="dcterms:W3CDTF">2019-06-18T03:00:00Z</dcterms:modified>
</cp:coreProperties>
</file>